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A6" w:rsidRDefault="00814CA6" w:rsidP="00814CA6">
      <w:pPr>
        <w:pStyle w:val="Nzev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 á k l a d n í  š k o l a,   R o k y c a n y,   Č e c h o v a   4 0</w:t>
      </w:r>
    </w:p>
    <w:p w:rsidR="00814CA6" w:rsidRDefault="00814CA6" w:rsidP="00814CA6">
      <w:pPr>
        <w:spacing w:after="0" w:line="360" w:lineRule="auto"/>
        <w:jc w:val="center"/>
        <w:rPr>
          <w:rStyle w:val="Hypertextovodkaz"/>
        </w:rPr>
      </w:pPr>
      <w:r>
        <w:rPr>
          <w:rFonts w:ascii="Arial" w:hAnsi="Arial" w:cs="Arial"/>
        </w:rPr>
        <w:t>337 01 Rokycany, tel.: 371</w:t>
      </w:r>
      <w:r w:rsidR="00490733">
        <w:rPr>
          <w:rFonts w:ascii="Arial" w:hAnsi="Arial" w:cs="Arial"/>
        </w:rPr>
        <w:t> </w:t>
      </w:r>
      <w:r>
        <w:rPr>
          <w:rFonts w:ascii="Arial" w:hAnsi="Arial" w:cs="Arial"/>
        </w:rPr>
        <w:t>723</w:t>
      </w:r>
      <w:r w:rsidR="00490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255, 777</w:t>
      </w:r>
      <w:r w:rsidR="00490733">
        <w:rPr>
          <w:rFonts w:ascii="Arial" w:hAnsi="Arial" w:cs="Arial"/>
        </w:rPr>
        <w:t> </w:t>
      </w:r>
      <w:r>
        <w:rPr>
          <w:rFonts w:ascii="Arial" w:hAnsi="Arial" w:cs="Arial"/>
        </w:rPr>
        <w:t>484</w:t>
      </w:r>
      <w:r w:rsidR="00490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951, email: </w:t>
      </w:r>
      <w:hyperlink r:id="rId5" w:history="1">
        <w:r>
          <w:rPr>
            <w:rStyle w:val="Hypertextovodkaz"/>
            <w:rFonts w:ascii="Arial" w:hAnsi="Arial" w:cs="Arial"/>
          </w:rPr>
          <w:t>ivana.faitova@skolaprakticka.cz</w:t>
        </w:r>
      </w:hyperlink>
    </w:p>
    <w:p w:rsidR="00814CA6" w:rsidRDefault="00A46B87" w:rsidP="00814CA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Výroční zpráva za rok 2021</w:t>
      </w:r>
    </w:p>
    <w:p w:rsidR="00814CA6" w:rsidRDefault="00814CA6" w:rsidP="00814C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činnosti Základní škola, Rokycany, Čechova 40  v oblasti poskytování informací dle § 18 zákona č. 106/1999 Sb., o svobodném přístupu k informacím, ve znění pozdějších předpisů (dále jen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)</w:t>
      </w: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Počet podaných žádostí o informace a počet vydaných rozhodnutí o odmítnutí žádosti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Počet žádostí o informace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, </w:t>
      </w:r>
      <w:r w:rsidR="00A46B87">
        <w:rPr>
          <w:rFonts w:ascii="Arial" w:hAnsi="Arial" w:cs="Arial"/>
        </w:rPr>
        <w:t>které škola obdržela v roce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Počet rozhodnutí o odmítnutí žádosti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814CA6" w:rsidRDefault="00814CA6" w:rsidP="00814CA6">
      <w:pPr>
        <w:ind w:left="360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Počet podaných odvolání proti rozhodnutí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0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Žádný rozsudek ve věci přezkoumání zákonnosti rozhodnutí školy o odmítnutí žádosti o poskytnu</w:t>
      </w:r>
      <w:r w:rsidR="00A46B87">
        <w:rPr>
          <w:rFonts w:ascii="Arial" w:hAnsi="Arial" w:cs="Arial"/>
        </w:rPr>
        <w:t>tí informace  nebyl v roce 2021</w:t>
      </w:r>
      <w:r w:rsidR="00C676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vydán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Výčet poskytnutých výhradních licencí, včetně odůvodnění nezbytnosti poskytnutí výhradní licence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A46B87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Výhradní licence v roce 2021</w:t>
      </w:r>
      <w:r w:rsidR="00814CA6">
        <w:rPr>
          <w:rFonts w:ascii="Arial" w:hAnsi="Arial" w:cs="Arial"/>
        </w:rPr>
        <w:t xml:space="preserve"> nebyly poskytnuty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Počet stížností podaných podle § 16a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důvody jejich podání a stručný popis způsobu jejich vyřízení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Počet stížností podaných podle § 16a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0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Další informace vztahující se k uplatňování tohoto zákona</w:t>
      </w:r>
    </w:p>
    <w:p w:rsidR="00814CA6" w:rsidRDefault="00814CA6" w:rsidP="00814CA6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jako povinný subjekt vyřizuje žádosti o informace vztahující se k její působnosti dle </w:t>
      </w:r>
      <w:proofErr w:type="spellStart"/>
      <w:r>
        <w:rPr>
          <w:rFonts w:ascii="Arial" w:hAnsi="Arial" w:cs="Arial"/>
          <w:sz w:val="22"/>
          <w:szCs w:val="22"/>
        </w:rPr>
        <w:t>InfZ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 xml:space="preserve">Stížnosti a podněty lze podávat ústně, písemně, elektronickou cestou a prostřednictvím datové schránky 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Pr="00806323" w:rsidRDefault="00806323" w:rsidP="00806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814CA6" w:rsidRPr="00806323">
        <w:rPr>
          <w:rFonts w:ascii="Arial" w:hAnsi="Arial" w:cs="Arial"/>
        </w:rPr>
        <w:t>V Rokycanec</w:t>
      </w:r>
      <w:r w:rsidR="00A46B87" w:rsidRPr="00806323">
        <w:rPr>
          <w:rFonts w:ascii="Arial" w:hAnsi="Arial" w:cs="Arial"/>
        </w:rPr>
        <w:t>h dne  7. 1. 2022</w:t>
      </w:r>
    </w:p>
    <w:p w:rsidR="007F57D2" w:rsidRDefault="007F57D2"/>
    <w:sectPr w:rsidR="007F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CDE"/>
    <w:multiLevelType w:val="hybridMultilevel"/>
    <w:tmpl w:val="6B1A6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78B5"/>
    <w:multiLevelType w:val="hybridMultilevel"/>
    <w:tmpl w:val="3820A7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22D0C"/>
    <w:multiLevelType w:val="hybridMultilevel"/>
    <w:tmpl w:val="F79A5A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7DA8"/>
    <w:multiLevelType w:val="hybridMultilevel"/>
    <w:tmpl w:val="D5E8AA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D"/>
    <w:rsid w:val="0033593D"/>
    <w:rsid w:val="00490733"/>
    <w:rsid w:val="006E1B33"/>
    <w:rsid w:val="007F57D2"/>
    <w:rsid w:val="00806323"/>
    <w:rsid w:val="00814CA6"/>
    <w:rsid w:val="00A46B87"/>
    <w:rsid w:val="00C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356"/>
  <w15:chartTrackingRefBased/>
  <w15:docId w15:val="{45BD7382-A353-4DD5-94FE-677F63AC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C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4CA6"/>
    <w:rPr>
      <w:color w:val="0563C1" w:themeColor="hyperlink"/>
      <w:u w:val="single"/>
    </w:rPr>
  </w:style>
  <w:style w:type="paragraph" w:styleId="Nzev">
    <w:name w:val="Title"/>
    <w:basedOn w:val="Normln"/>
    <w:next w:val="Zkladntext"/>
    <w:link w:val="NzevChar"/>
    <w:qFormat/>
    <w:rsid w:val="00814CA6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2"/>
      <w:sz w:val="56"/>
      <w:szCs w:val="56"/>
      <w:lang w:eastAsia="hi-IN" w:bidi="hi-IN"/>
    </w:rPr>
  </w:style>
  <w:style w:type="character" w:customStyle="1" w:styleId="NzevChar">
    <w:name w:val="Název Char"/>
    <w:basedOn w:val="Standardnpsmoodstavce"/>
    <w:link w:val="Nzev"/>
    <w:qFormat/>
    <w:rsid w:val="00814CA6"/>
    <w:rPr>
      <w:rFonts w:ascii="Liberation Sans" w:eastAsia="Microsoft YaHei" w:hAnsi="Liberation Sans" w:cs="Mangal"/>
      <w:b/>
      <w:bCs/>
      <w:kern w:val="2"/>
      <w:sz w:val="56"/>
      <w:szCs w:val="5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14CA6"/>
    <w:pPr>
      <w:ind w:left="720"/>
      <w:contextualSpacing/>
    </w:pPr>
  </w:style>
  <w:style w:type="paragraph" w:customStyle="1" w:styleId="Textbody">
    <w:name w:val="Text body"/>
    <w:basedOn w:val="Normln"/>
    <w:rsid w:val="00814CA6"/>
    <w:pPr>
      <w:suppressAutoHyphens/>
      <w:autoSpaceDN w:val="0"/>
      <w:spacing w:after="140" w:line="276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4C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faitova@skolaprak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4</cp:revision>
  <dcterms:created xsi:type="dcterms:W3CDTF">2021-12-10T10:34:00Z</dcterms:created>
  <dcterms:modified xsi:type="dcterms:W3CDTF">2022-01-03T09:11:00Z</dcterms:modified>
</cp:coreProperties>
</file>